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0F9" w:rsidRDefault="00935C92" w:rsidP="00935C92">
      <w:pPr>
        <w:ind w:firstLine="851"/>
        <w:jc w:val="center"/>
        <w:rPr>
          <w:lang w:val="kk-KZ"/>
        </w:rPr>
      </w:pPr>
      <w:r>
        <w:rPr>
          <w:lang w:val="kk-KZ"/>
        </w:rPr>
        <w:t>Лекция 8</w:t>
      </w:r>
    </w:p>
    <w:p w:rsidR="0097531C" w:rsidRDefault="0097531C" w:rsidP="00935C92">
      <w:pPr>
        <w:ind w:firstLine="851"/>
        <w:jc w:val="center"/>
        <w:rPr>
          <w:lang w:val="kk-KZ"/>
        </w:rPr>
      </w:pPr>
      <w:r>
        <w:rPr>
          <w:lang w:val="kk-KZ"/>
        </w:rPr>
        <w:t>Промышленные сети и интерфейсы</w:t>
      </w:r>
    </w:p>
    <w:p w:rsidR="00935C92" w:rsidRDefault="00935C92" w:rsidP="00935C92">
      <w:pPr>
        <w:ind w:firstLine="851"/>
        <w:jc w:val="center"/>
        <w:rPr>
          <w:lang w:val="kk-KZ"/>
        </w:rPr>
      </w:pP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Обмен информацией между устройствами, входящими в состав автоматизированной системы (компьютерами, контроллерами, датчиками, исполнительными устройствами), происходит в общем случае через </w:t>
      </w:r>
      <w:r w:rsidRPr="00935C92">
        <w:rPr>
          <w:i/>
          <w:iCs/>
          <w:color w:val="000000"/>
          <w:sz w:val="27"/>
          <w:szCs w:val="27"/>
        </w:rPr>
        <w:t>промышленную сеть</w:t>
      </w:r>
      <w:r w:rsidRPr="00935C92">
        <w:rPr>
          <w:color w:val="000000"/>
          <w:sz w:val="27"/>
          <w:szCs w:val="27"/>
        </w:rPr>
        <w:t> (</w:t>
      </w:r>
      <w:proofErr w:type="spellStart"/>
      <w:r w:rsidRPr="00935C92">
        <w:rPr>
          <w:color w:val="000000"/>
          <w:sz w:val="27"/>
          <w:szCs w:val="27"/>
          <w:lang w:val="en-US"/>
        </w:rPr>
        <w:t>Fieldbus</w:t>
      </w:r>
      <w:proofErr w:type="spellEnd"/>
      <w:r w:rsidRPr="00935C92">
        <w:rPr>
          <w:color w:val="000000"/>
          <w:sz w:val="27"/>
          <w:szCs w:val="27"/>
        </w:rPr>
        <w:t>, "полевую шину") 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"88" \o "Cucej Z., Gleich D., Kaiser M., Planinsic P. Industrial networks. - Electronics in Ma..."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Cucej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8080"/>
          <w:sz w:val="27"/>
          <w:szCs w:val="27"/>
        </w:rPr>
        <w:t>Промышленные сети</w:t>
      </w:r>
      <w:r w:rsidRPr="00935C92">
        <w:rPr>
          <w:color w:val="000000"/>
          <w:sz w:val="27"/>
          <w:szCs w:val="27"/>
        </w:rPr>
        <w:t xml:space="preserve"> отличаются от </w:t>
      </w:r>
      <w:proofErr w:type="gramStart"/>
      <w:r w:rsidRPr="00935C92">
        <w:rPr>
          <w:color w:val="000000"/>
          <w:sz w:val="27"/>
          <w:szCs w:val="27"/>
        </w:rPr>
        <w:t>офисных</w:t>
      </w:r>
      <w:proofErr w:type="gramEnd"/>
      <w:r w:rsidRPr="00935C92">
        <w:rPr>
          <w:color w:val="000000"/>
          <w:sz w:val="27"/>
          <w:szCs w:val="27"/>
        </w:rPr>
        <w:t xml:space="preserve"> следующими свойствами: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специальным конструктивным исполнением, обеспечивающим защиту от пыли, влаги, вибрации, ударов;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широким температурным диапазоном (обычно от -40 до +70 град);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повышенной прочностью кабеля, изоляции, разъемов, элементов крепления;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повышенной устойчивостью к воздействию электромагнитных помех;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возможностью резервирования для повышения надежности;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повышенной надежностью передачи данных;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возможностью самовосстановления после сбоя;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детерминированностью (определенностью) времени доставки сообщений;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возможностью работы в ре</w:t>
      </w:r>
      <w:bookmarkStart w:id="0" w:name="реальное______время"/>
      <w:r w:rsidRPr="00935C92">
        <w:rPr>
          <w:color w:val="008080"/>
          <w:sz w:val="27"/>
          <w:szCs w:val="27"/>
        </w:rPr>
        <w:t>альном времени</w:t>
      </w:r>
      <w:bookmarkEnd w:id="0"/>
      <w:r w:rsidRPr="00935C92">
        <w:rPr>
          <w:color w:val="000000"/>
          <w:sz w:val="27"/>
          <w:szCs w:val="27"/>
        </w:rPr>
        <w:t> (с малой, постоянной и известной величиной задержки);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работой с длинными линиями связи (от сотен метров до нескольких километров).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Промышленные сети обычно не выходят за пределы одного предприятия. Однако с появлением </w:t>
      </w:r>
      <w:r w:rsidRPr="00935C92">
        <w:rPr>
          <w:color w:val="000000"/>
          <w:sz w:val="27"/>
          <w:szCs w:val="27"/>
          <w:lang w:val="en-US"/>
        </w:rPr>
        <w:t>Ethernet </w:t>
      </w:r>
      <w:r w:rsidRPr="00935C92">
        <w:rPr>
          <w:color w:val="000000"/>
          <w:sz w:val="27"/>
          <w:szCs w:val="27"/>
        </w:rPr>
        <w:t>и </w:t>
      </w:r>
      <w:r w:rsidRPr="00935C92">
        <w:rPr>
          <w:color w:val="000000"/>
          <w:sz w:val="27"/>
          <w:szCs w:val="27"/>
          <w:lang w:val="en-US"/>
        </w:rPr>
        <w:t>Internet </w:t>
      </w:r>
      <w:r w:rsidRPr="00935C92">
        <w:rPr>
          <w:color w:val="000000"/>
          <w:sz w:val="27"/>
          <w:szCs w:val="27"/>
        </w:rPr>
        <w:t>для промышленных сетей стали применять ту же классификацию, что и для офисных 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"87" \o " Таненбаум Э. Компьютерные сети. 4-е изд. - Питер, 2003. - 992 с.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Таненбаум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</w:t>
      </w:r>
    </w:p>
    <w:p w:rsidR="00935C92" w:rsidRPr="00935C92" w:rsidRDefault="00935C92" w:rsidP="00935C92">
      <w:pPr>
        <w:numPr>
          <w:ilvl w:val="0"/>
          <w:numId w:val="2"/>
        </w:numPr>
        <w:spacing w:after="100"/>
        <w:ind w:left="780"/>
        <w:jc w:val="both"/>
        <w:rPr>
          <w:color w:val="000000"/>
          <w:sz w:val="27"/>
          <w:szCs w:val="27"/>
        </w:rPr>
      </w:pPr>
      <w:bookmarkStart w:id="1" w:name="LAN"/>
      <w:r w:rsidRPr="00935C92">
        <w:rPr>
          <w:color w:val="008080"/>
          <w:sz w:val="27"/>
          <w:szCs w:val="27"/>
        </w:rPr>
        <w:t>LAN</w:t>
      </w:r>
      <w:bookmarkEnd w:id="1"/>
      <w:r w:rsidRPr="00935C92">
        <w:rPr>
          <w:color w:val="000000"/>
          <w:sz w:val="27"/>
          <w:szCs w:val="27"/>
        </w:rPr>
        <w:t> (</w:t>
      </w:r>
      <w:proofErr w:type="spellStart"/>
      <w:r w:rsidRPr="00935C92">
        <w:rPr>
          <w:color w:val="000000"/>
          <w:sz w:val="27"/>
          <w:szCs w:val="27"/>
        </w:rPr>
        <w:t>Local</w:t>
      </w:r>
      <w:proofErr w:type="spellEnd"/>
      <w:r w:rsidRPr="00935C92">
        <w:rPr>
          <w:color w:val="000000"/>
          <w:sz w:val="27"/>
          <w:szCs w:val="27"/>
        </w:rPr>
        <w:t xml:space="preserve"> </w:t>
      </w:r>
      <w:proofErr w:type="spellStart"/>
      <w:r w:rsidRPr="00935C92">
        <w:rPr>
          <w:color w:val="000000"/>
          <w:sz w:val="27"/>
          <w:szCs w:val="27"/>
        </w:rPr>
        <w:t>Area</w:t>
      </w:r>
      <w:proofErr w:type="spellEnd"/>
      <w:r w:rsidRPr="00935C92">
        <w:rPr>
          <w:color w:val="000000"/>
          <w:sz w:val="27"/>
          <w:szCs w:val="27"/>
        </w:rPr>
        <w:t xml:space="preserve"> </w:t>
      </w:r>
      <w:proofErr w:type="spellStart"/>
      <w:r w:rsidRPr="00935C92">
        <w:rPr>
          <w:color w:val="000000"/>
          <w:sz w:val="27"/>
          <w:szCs w:val="27"/>
        </w:rPr>
        <w:t>Network</w:t>
      </w:r>
      <w:proofErr w:type="spellEnd"/>
      <w:r w:rsidRPr="00935C92">
        <w:rPr>
          <w:color w:val="000000"/>
          <w:sz w:val="27"/>
          <w:szCs w:val="27"/>
        </w:rPr>
        <w:t>) - сети, расположенные на ограниченной территории (в цехе, офисе, в пределах завода);</w:t>
      </w:r>
    </w:p>
    <w:p w:rsidR="00935C92" w:rsidRPr="00935C92" w:rsidRDefault="00935C92" w:rsidP="00935C92">
      <w:pPr>
        <w:numPr>
          <w:ilvl w:val="0"/>
          <w:numId w:val="2"/>
        </w:numPr>
        <w:spacing w:after="100"/>
        <w:ind w:left="780"/>
        <w:jc w:val="both"/>
        <w:rPr>
          <w:color w:val="000000"/>
          <w:sz w:val="27"/>
          <w:szCs w:val="27"/>
          <w:lang w:val="en-US"/>
        </w:rPr>
      </w:pPr>
      <w:bookmarkStart w:id="2" w:name="MAN"/>
      <w:r w:rsidRPr="00935C92">
        <w:rPr>
          <w:color w:val="008080"/>
          <w:sz w:val="27"/>
          <w:szCs w:val="27"/>
          <w:lang w:val="en-US"/>
        </w:rPr>
        <w:t>MAN</w:t>
      </w:r>
      <w:bookmarkEnd w:id="2"/>
      <w:r w:rsidRPr="00935C92">
        <w:rPr>
          <w:color w:val="000000"/>
          <w:sz w:val="27"/>
          <w:szCs w:val="27"/>
          <w:lang w:val="en-US"/>
        </w:rPr>
        <w:t> (Metropolitan Area Networks) - </w:t>
      </w:r>
      <w:r w:rsidRPr="00935C92">
        <w:rPr>
          <w:color w:val="000000"/>
          <w:sz w:val="27"/>
          <w:szCs w:val="27"/>
        </w:rPr>
        <w:t>сети</w:t>
      </w:r>
      <w:r w:rsidRPr="00935C92">
        <w:rPr>
          <w:color w:val="000000"/>
          <w:sz w:val="27"/>
          <w:szCs w:val="27"/>
          <w:lang w:val="en-US"/>
        </w:rPr>
        <w:t xml:space="preserve"> </w:t>
      </w:r>
      <w:r w:rsidRPr="00935C92">
        <w:rPr>
          <w:color w:val="000000"/>
          <w:sz w:val="27"/>
          <w:szCs w:val="27"/>
        </w:rPr>
        <w:t>городов</w:t>
      </w:r>
      <w:r w:rsidRPr="00935C92">
        <w:rPr>
          <w:color w:val="000000"/>
          <w:sz w:val="27"/>
          <w:szCs w:val="27"/>
          <w:lang w:val="en-US"/>
        </w:rPr>
        <w:t>;</w:t>
      </w:r>
    </w:p>
    <w:p w:rsidR="00935C92" w:rsidRPr="00935C92" w:rsidRDefault="00935C92" w:rsidP="00935C92">
      <w:pPr>
        <w:numPr>
          <w:ilvl w:val="0"/>
          <w:numId w:val="2"/>
        </w:numPr>
        <w:spacing w:after="100"/>
        <w:ind w:left="780"/>
        <w:jc w:val="both"/>
        <w:rPr>
          <w:color w:val="000000"/>
          <w:sz w:val="27"/>
          <w:szCs w:val="27"/>
        </w:rPr>
      </w:pPr>
      <w:bookmarkStart w:id="3" w:name="WAN"/>
      <w:r w:rsidRPr="00935C92">
        <w:rPr>
          <w:color w:val="008080"/>
          <w:sz w:val="27"/>
          <w:szCs w:val="27"/>
          <w:lang w:val="en-US"/>
        </w:rPr>
        <w:t>WAN</w:t>
      </w:r>
      <w:bookmarkEnd w:id="3"/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(</w:t>
      </w:r>
      <w:r w:rsidRPr="00935C92">
        <w:rPr>
          <w:color w:val="000000"/>
          <w:sz w:val="27"/>
          <w:szCs w:val="27"/>
          <w:lang w:val="en-US"/>
        </w:rPr>
        <w:t>Wide</w:t>
      </w:r>
      <w:r w:rsidRPr="00935C92">
        <w:rPr>
          <w:color w:val="000000"/>
          <w:sz w:val="27"/>
          <w:szCs w:val="27"/>
        </w:rPr>
        <w:t xml:space="preserve"> </w:t>
      </w:r>
      <w:r w:rsidRPr="00935C92">
        <w:rPr>
          <w:color w:val="000000"/>
          <w:sz w:val="27"/>
          <w:szCs w:val="27"/>
          <w:lang w:val="en-US"/>
        </w:rPr>
        <w:t>Area</w:t>
      </w:r>
      <w:r w:rsidRPr="00935C92">
        <w:rPr>
          <w:color w:val="000000"/>
          <w:sz w:val="27"/>
          <w:szCs w:val="27"/>
        </w:rPr>
        <w:t xml:space="preserve"> </w:t>
      </w:r>
      <w:r w:rsidRPr="00935C92">
        <w:rPr>
          <w:color w:val="000000"/>
          <w:sz w:val="27"/>
          <w:szCs w:val="27"/>
          <w:lang w:val="en-US"/>
        </w:rPr>
        <w:t>Network</w:t>
      </w:r>
      <w:r w:rsidRPr="00935C92">
        <w:rPr>
          <w:color w:val="000000"/>
          <w:sz w:val="27"/>
          <w:szCs w:val="27"/>
        </w:rPr>
        <w:t>) -</w:t>
      </w:r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глобальная сеть,</w:t>
      </w:r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охватывающая несколько городов или континентов.</w:t>
      </w:r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Обычно для этого используют </w:t>
      </w:r>
      <w:r w:rsidRPr="00935C92">
        <w:rPr>
          <w:color w:val="000000"/>
          <w:sz w:val="27"/>
          <w:szCs w:val="27"/>
          <w:lang w:val="en-US"/>
        </w:rPr>
        <w:t>Internet</w:t>
      </w:r>
      <w:r w:rsidRPr="00935C92">
        <w:rPr>
          <w:color w:val="000000"/>
          <w:sz w:val="27"/>
          <w:szCs w:val="27"/>
        </w:rPr>
        <w:t>-технологию.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настоящее время насчитывается более 50 типов промышленных сетей (</w:t>
      </w:r>
      <w:proofErr w:type="spellStart"/>
      <w:r w:rsidRPr="00935C92">
        <w:rPr>
          <w:color w:val="000000"/>
          <w:sz w:val="27"/>
          <w:szCs w:val="27"/>
        </w:rPr>
        <w:t>Modbus</w:t>
      </w:r>
      <w:proofErr w:type="spellEnd"/>
      <w:r w:rsidRPr="00935C92">
        <w:rPr>
          <w:color w:val="000000"/>
          <w:sz w:val="27"/>
          <w:szCs w:val="27"/>
        </w:rPr>
        <w:t xml:space="preserve">, </w:t>
      </w:r>
      <w:proofErr w:type="spellStart"/>
      <w:r w:rsidRPr="00935C92">
        <w:rPr>
          <w:color w:val="000000"/>
          <w:sz w:val="27"/>
          <w:szCs w:val="27"/>
        </w:rPr>
        <w:t>Profibus</w:t>
      </w:r>
      <w:proofErr w:type="spellEnd"/>
      <w:r w:rsidRPr="00935C92">
        <w:rPr>
          <w:color w:val="000000"/>
          <w:sz w:val="27"/>
          <w:szCs w:val="27"/>
        </w:rPr>
        <w:t xml:space="preserve">, </w:t>
      </w:r>
      <w:proofErr w:type="spellStart"/>
      <w:r w:rsidRPr="00935C92">
        <w:rPr>
          <w:color w:val="000000"/>
          <w:sz w:val="27"/>
          <w:szCs w:val="27"/>
        </w:rPr>
        <w:t>DeviceNet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CANopen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LonWorks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ControlNet</w:t>
      </w:r>
      <w:proofErr w:type="spellEnd"/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SDS</w:t>
      </w:r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Seriplex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ArcNet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BACnet</w:t>
      </w:r>
      <w:proofErr w:type="spellEnd"/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FDDI</w:t>
      </w:r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FIP</w:t>
      </w:r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FF</w:t>
      </w:r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ASI</w:t>
      </w:r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Ethernet</w:t>
      </w:r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WorldFIP</w:t>
      </w:r>
      <w:proofErr w:type="spellEnd"/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Foundation</w:t>
      </w:r>
      <w:r w:rsidRPr="00935C92">
        <w:rPr>
          <w:color w:val="000000"/>
          <w:sz w:val="27"/>
          <w:szCs w:val="27"/>
        </w:rPr>
        <w:t xml:space="preserve"> </w:t>
      </w:r>
      <w:proofErr w:type="spellStart"/>
      <w:r w:rsidRPr="00935C92">
        <w:rPr>
          <w:color w:val="000000"/>
          <w:sz w:val="27"/>
          <w:szCs w:val="27"/>
          <w:lang w:val="en-US"/>
        </w:rPr>
        <w:t>Fieldbus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Interbus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BitBus</w:t>
      </w:r>
      <w:proofErr w:type="spellEnd"/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и др.). Однако широко распространенными является только часть из них. В России подавляющее большинство АСУ ТП используют сети </w:t>
      </w:r>
      <w:proofErr w:type="spellStart"/>
      <w:r w:rsidRPr="00935C92">
        <w:rPr>
          <w:color w:val="000000"/>
          <w:sz w:val="27"/>
          <w:szCs w:val="27"/>
          <w:lang w:val="en-US"/>
        </w:rPr>
        <w:t>Modbus</w:t>
      </w:r>
      <w:proofErr w:type="spellEnd"/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и </w:t>
      </w:r>
      <w:proofErr w:type="spellStart"/>
      <w:r w:rsidRPr="00935C92">
        <w:rPr>
          <w:color w:val="000000"/>
          <w:sz w:val="27"/>
          <w:szCs w:val="27"/>
          <w:lang w:val="en-US"/>
        </w:rPr>
        <w:t>Profibus</w:t>
      </w:r>
      <w:proofErr w:type="spellEnd"/>
      <w:r w:rsidRPr="00935C92">
        <w:rPr>
          <w:color w:val="000000"/>
          <w:sz w:val="27"/>
          <w:szCs w:val="27"/>
        </w:rPr>
        <w:t xml:space="preserve">. В последние годы возрос интерес к сетям на основе </w:t>
      </w:r>
      <w:proofErr w:type="spellStart"/>
      <w:r w:rsidRPr="00935C92">
        <w:rPr>
          <w:color w:val="000000"/>
          <w:sz w:val="27"/>
          <w:szCs w:val="27"/>
        </w:rPr>
        <w:t>CANopen</w:t>
      </w:r>
      <w:proofErr w:type="spellEnd"/>
      <w:r w:rsidRPr="00935C92">
        <w:rPr>
          <w:color w:val="000000"/>
          <w:sz w:val="27"/>
          <w:szCs w:val="27"/>
        </w:rPr>
        <w:t xml:space="preserve"> и </w:t>
      </w:r>
      <w:proofErr w:type="spellStart"/>
      <w:r w:rsidRPr="00935C92">
        <w:rPr>
          <w:color w:val="000000"/>
          <w:sz w:val="27"/>
          <w:szCs w:val="27"/>
        </w:rPr>
        <w:t>DeviceNet</w:t>
      </w:r>
      <w:proofErr w:type="spellEnd"/>
      <w:r w:rsidRPr="00935C92">
        <w:rPr>
          <w:color w:val="000000"/>
          <w:sz w:val="27"/>
          <w:szCs w:val="27"/>
        </w:rPr>
        <w:t>. Распространенность в России той или иной промышленной сети связана, в первую очередь, с предпочтениями и активностью Российских фирм, продающих импортное оборудование.</w:t>
      </w:r>
    </w:p>
    <w:p w:rsidR="00935C92" w:rsidRDefault="00935C92" w:rsidP="00935C92">
      <w:pPr>
        <w:ind w:firstLine="851"/>
        <w:jc w:val="center"/>
        <w:rPr>
          <w:lang w:val="kk-KZ"/>
        </w:rPr>
      </w:pPr>
    </w:p>
    <w:p w:rsidR="00935C92" w:rsidRDefault="00935C92" w:rsidP="008A50F9">
      <w:pPr>
        <w:ind w:firstLine="851"/>
        <w:jc w:val="both"/>
        <w:rPr>
          <w:lang w:val="kk-KZ"/>
        </w:rPr>
      </w:pPr>
    </w:p>
    <w:p w:rsidR="00935C92" w:rsidRDefault="00935C92" w:rsidP="008A50F9">
      <w:pPr>
        <w:ind w:firstLine="851"/>
        <w:jc w:val="both"/>
        <w:rPr>
          <w:lang w:val="kk-KZ"/>
        </w:rPr>
      </w:pP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i/>
          <w:iCs/>
          <w:color w:val="000000"/>
          <w:sz w:val="27"/>
          <w:szCs w:val="27"/>
        </w:rPr>
        <w:t>Промышленной сетью</w:t>
      </w:r>
      <w:r w:rsidRPr="00935C92">
        <w:rPr>
          <w:color w:val="000000"/>
          <w:sz w:val="27"/>
          <w:szCs w:val="27"/>
        </w:rPr>
        <w:t> называют комплекс оборудования и программного обеспечения, которые обеспечивают обмен информацией (коммуникацию) между несколькими устройствами. </w:t>
      </w:r>
      <w:bookmarkStart w:id="4" w:name="промышленная:сеть"/>
      <w:r w:rsidRPr="00935C92">
        <w:rPr>
          <w:color w:val="008080"/>
          <w:sz w:val="27"/>
          <w:szCs w:val="27"/>
        </w:rPr>
        <w:t>Промышленная сеть</w:t>
      </w:r>
      <w:bookmarkEnd w:id="4"/>
      <w:r w:rsidRPr="00935C92">
        <w:rPr>
          <w:color w:val="000000"/>
          <w:sz w:val="27"/>
          <w:szCs w:val="27"/>
        </w:rPr>
        <w:t> является основой для построения распределенных систем сбора данных и управления.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Поскольку в промышленной автоматизации сетевые интерфейсы могут быть неотъемлемой частью соединяемых устройств, а сетевое программное обеспечение прикладного уровня модели </w:t>
      </w:r>
      <w:r w:rsidRPr="00935C92">
        <w:rPr>
          <w:color w:val="000000"/>
          <w:sz w:val="27"/>
          <w:szCs w:val="27"/>
          <w:lang w:val="en-US"/>
        </w:rPr>
        <w:t>OSI </w:t>
      </w:r>
      <w:r w:rsidRPr="00935C92">
        <w:rPr>
          <w:color w:val="000000"/>
          <w:sz w:val="27"/>
          <w:szCs w:val="27"/>
        </w:rPr>
        <w:t>исполняется на основном процессоре промышленного контроллера, то отделить сетевую часть от устройств, объединяемых в сеть, иногда физически невозможно. С другой стороны, смену одной сети на другую часто можно выполнить с помощью замены сетевого ПО и сетевого адаптера или введением преобразователя интерфейса, поэтому часто один и тот же тип ПЛК может использоваться в сетях различных типов.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Соединение промышленной сети с ее компонентами (устройствами, узлами сети) выполняется с помощью </w:t>
      </w:r>
      <w:r w:rsidRPr="00935C92">
        <w:rPr>
          <w:i/>
          <w:iCs/>
          <w:color w:val="000000"/>
          <w:sz w:val="27"/>
          <w:szCs w:val="27"/>
        </w:rPr>
        <w:t>интерфейсов</w:t>
      </w:r>
      <w:r w:rsidRPr="00935C92">
        <w:rPr>
          <w:color w:val="000000"/>
          <w:sz w:val="27"/>
          <w:szCs w:val="27"/>
        </w:rPr>
        <w:t>. Сетевым интерфейсом называют логическую и (или) физическую границу между устройством и средой передачи информации. Обычно этой границей является набор электронных компонентов и связанного с ними программного обеспечения. При существенных модификациях внутренней структуры устройства или программного обеспечения интерфейс остается без изменений, что является одним из признаков, позволяющих выделить интерфейс в составе оборудования.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 xml:space="preserve">Наиболее важными параметрами интерфейса являются пропускная способность и максимальная длина подключаемого кабеля. Промышленные интерфейсы обычно обеспечивают гальваническую развязку между соединяемыми устройствами. Наиболее распространены в промышленной автоматизации последовательные интерфейсы RS-485, RS-232, RS-422, </w:t>
      </w:r>
      <w:proofErr w:type="spellStart"/>
      <w:r w:rsidRPr="00935C92">
        <w:rPr>
          <w:color w:val="000000"/>
          <w:sz w:val="27"/>
          <w:szCs w:val="27"/>
        </w:rPr>
        <w:t>Ethernet</w:t>
      </w:r>
      <w:proofErr w:type="spellEnd"/>
      <w:r w:rsidRPr="00935C92">
        <w:rPr>
          <w:color w:val="000000"/>
          <w:sz w:val="27"/>
          <w:szCs w:val="27"/>
        </w:rPr>
        <w:t>, CAN, HART, AS-интерфейс.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Для обмена информацией взаимодействующие устройства должны иметь одинаковый </w:t>
      </w:r>
      <w:bookmarkStart w:id="5" w:name="протокол:обмена"/>
      <w:r w:rsidRPr="00935C92">
        <w:rPr>
          <w:i/>
          <w:iCs/>
          <w:color w:val="008080"/>
          <w:sz w:val="27"/>
          <w:szCs w:val="27"/>
        </w:rPr>
        <w:t>протокол обмена</w:t>
      </w:r>
      <w:bookmarkEnd w:id="5"/>
      <w:r w:rsidRPr="00935C92">
        <w:rPr>
          <w:color w:val="000000"/>
          <w:sz w:val="27"/>
          <w:szCs w:val="27"/>
        </w:rPr>
        <w:t xml:space="preserve">. В простейшей форме протокол - это набор правил, которые управляют обменом информацией. Он определяет синтаксис и семантику сообщений, операции управления, синхронизацию и состояния при коммуникации. Протокол может быть реализован аппаратно, программно или </w:t>
      </w:r>
      <w:proofErr w:type="spellStart"/>
      <w:proofErr w:type="gramStart"/>
      <w:r w:rsidRPr="00935C92">
        <w:rPr>
          <w:color w:val="000000"/>
          <w:sz w:val="27"/>
          <w:szCs w:val="27"/>
        </w:rPr>
        <w:t>программно-аппаратно</w:t>
      </w:r>
      <w:proofErr w:type="spellEnd"/>
      <w:proofErr w:type="gramEnd"/>
      <w:r w:rsidRPr="00935C92">
        <w:rPr>
          <w:color w:val="000000"/>
          <w:sz w:val="27"/>
          <w:szCs w:val="27"/>
        </w:rPr>
        <w:t xml:space="preserve">. Название сети обычно совпадает с названием протокола, что объясняется его определяющей ролью </w:t>
      </w:r>
      <w:proofErr w:type="gramStart"/>
      <w:r w:rsidRPr="00935C92">
        <w:rPr>
          <w:color w:val="000000"/>
          <w:sz w:val="27"/>
          <w:szCs w:val="27"/>
        </w:rPr>
        <w:t>при</w:t>
      </w:r>
      <w:proofErr w:type="gramEnd"/>
      <w:r w:rsidRPr="00935C92">
        <w:rPr>
          <w:color w:val="000000"/>
          <w:sz w:val="27"/>
          <w:szCs w:val="27"/>
        </w:rPr>
        <w:t xml:space="preserve"> </w:t>
      </w:r>
      <w:proofErr w:type="gramStart"/>
      <w:r w:rsidRPr="00935C92">
        <w:rPr>
          <w:color w:val="000000"/>
          <w:sz w:val="27"/>
          <w:szCs w:val="27"/>
        </w:rPr>
        <w:t>создания</w:t>
      </w:r>
      <w:proofErr w:type="gramEnd"/>
      <w:r w:rsidRPr="00935C92">
        <w:rPr>
          <w:color w:val="000000"/>
          <w:sz w:val="27"/>
          <w:szCs w:val="27"/>
        </w:rPr>
        <w:t xml:space="preserve"> сети. В России используются сетевые протоколы, описанные в серии стандартов [</w:t>
      </w:r>
      <w:hyperlink r:id="rId5" w:anchor="104" w:tooltip="ГОСТ Р МЭК 870–5-1-95 Устройства и системы телемеханики. Часть 5. Про..." w:history="1">
        <w:r w:rsidRPr="00935C92">
          <w:rPr>
            <w:color w:val="005ACE"/>
            <w:sz w:val="27"/>
          </w:rPr>
          <w:t>ГОСТ </w:t>
        </w:r>
      </w:hyperlink>
      <w:r w:rsidRPr="00935C92">
        <w:rPr>
          <w:color w:val="000000"/>
          <w:sz w:val="27"/>
          <w:szCs w:val="27"/>
        </w:rPr>
        <w:t>- </w:t>
      </w:r>
      <w:hyperlink r:id="rId6" w:anchor="110" w:tooltip="ГОСТ Р МЭК 870-5-102-2001 Устройства и системы телемеханики. Часть 5. ..." w:history="1">
        <w:r w:rsidRPr="00935C92">
          <w:rPr>
            <w:color w:val="005ACE"/>
            <w:sz w:val="27"/>
          </w:rPr>
          <w:t>ГОСТ</w:t>
        </w:r>
      </w:hyperlink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Обычно сеть использует несколько протоколов, образующих </w:t>
      </w:r>
      <w:bookmarkStart w:id="6" w:name="стек_протоколов"/>
      <w:r w:rsidRPr="00935C92">
        <w:rPr>
          <w:i/>
          <w:iCs/>
          <w:color w:val="008080"/>
          <w:sz w:val="27"/>
          <w:szCs w:val="27"/>
        </w:rPr>
        <w:t>стек протоколов</w:t>
      </w:r>
      <w:bookmarkEnd w:id="6"/>
      <w:r w:rsidRPr="00935C92">
        <w:rPr>
          <w:color w:val="000000"/>
          <w:sz w:val="27"/>
          <w:szCs w:val="27"/>
        </w:rPr>
        <w:t> - набор связанных коммуникационных протоколов, которые функционируют совместно и используют некоторые или все семь уровней модели </w:t>
      </w:r>
      <w:r w:rsidRPr="00935C92">
        <w:rPr>
          <w:color w:val="000000"/>
          <w:sz w:val="27"/>
          <w:szCs w:val="27"/>
          <w:lang w:val="en-US"/>
        </w:rPr>
        <w:t>OSI </w:t>
      </w:r>
      <w:r w:rsidRPr="00935C92">
        <w:rPr>
          <w:color w:val="000000"/>
          <w:sz w:val="27"/>
          <w:szCs w:val="27"/>
        </w:rPr>
        <w:t>[</w:t>
      </w:r>
      <w:hyperlink r:id="rId7" w:anchor="89" w:tooltip="Руководство по технологии объединенных сетей, 3-е изд.: Пер. с англ. - М.: Из..." w:history="1">
        <w:r w:rsidRPr="00935C92">
          <w:rPr>
            <w:color w:val="005ACE"/>
            <w:sz w:val="27"/>
          </w:rPr>
          <w:t>Руководство</w:t>
        </w:r>
      </w:hyperlink>
      <w:r w:rsidRPr="00935C92">
        <w:rPr>
          <w:color w:val="000000"/>
          <w:sz w:val="27"/>
          <w:szCs w:val="27"/>
        </w:rPr>
        <w:t>]. Для большинства сетей стек протоколов реализован с помощью специализированных сетевых микросхем или встроен в универсальный микропроцессор.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lastRenderedPageBreak/>
        <w:t>Взаимодействие устрой</w:t>
      </w:r>
      <w:proofErr w:type="gramStart"/>
      <w:r w:rsidRPr="00935C92">
        <w:rPr>
          <w:color w:val="000000"/>
          <w:sz w:val="27"/>
          <w:szCs w:val="27"/>
        </w:rPr>
        <w:t>ств в пр</w:t>
      </w:r>
      <w:proofErr w:type="gramEnd"/>
      <w:r w:rsidRPr="00935C92">
        <w:rPr>
          <w:color w:val="000000"/>
          <w:sz w:val="27"/>
          <w:szCs w:val="27"/>
        </w:rPr>
        <w:t>омышленных сетях выполняется в соответствии с моделями </w:t>
      </w:r>
      <w:r w:rsidRPr="00935C92">
        <w:rPr>
          <w:i/>
          <w:iCs/>
          <w:color w:val="008080"/>
          <w:sz w:val="27"/>
          <w:szCs w:val="27"/>
        </w:rPr>
        <w:t>клиент-сервер</w:t>
      </w:r>
      <w:r w:rsidRPr="00935C92">
        <w:rPr>
          <w:color w:val="000000"/>
          <w:sz w:val="27"/>
          <w:szCs w:val="27"/>
        </w:rPr>
        <w:t> или </w:t>
      </w:r>
      <w:r w:rsidRPr="00935C92">
        <w:rPr>
          <w:i/>
          <w:iCs/>
          <w:color w:val="008080"/>
          <w:sz w:val="27"/>
          <w:szCs w:val="27"/>
        </w:rPr>
        <w:t>издатель-подписчик</w:t>
      </w:r>
      <w:r w:rsidRPr="00935C92">
        <w:rPr>
          <w:color w:val="000000"/>
          <w:sz w:val="27"/>
          <w:szCs w:val="27"/>
        </w:rPr>
        <w:t> (</w:t>
      </w:r>
      <w:bookmarkStart w:id="7" w:name="производитель-потребитель"/>
      <w:r w:rsidRPr="00935C92">
        <w:rPr>
          <w:color w:val="008080"/>
          <w:sz w:val="27"/>
          <w:szCs w:val="27"/>
        </w:rPr>
        <w:t>производитель-потребитель</w:t>
      </w:r>
      <w:bookmarkEnd w:id="7"/>
      <w:r w:rsidRPr="00935C92">
        <w:rPr>
          <w:color w:val="000000"/>
          <w:sz w:val="27"/>
          <w:szCs w:val="27"/>
        </w:rPr>
        <w:t>) 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"117" \o "Thomesse J.-P. Fieldbus Technology in Industrial Automation.- Proc. of the IEEE,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Thomesse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 В модели клиент-сервер взаимодействуют два объекта. Сервером является объект, который предоставляет сервис, т. е. который выполняет некоторые действия по запросу клиента. Сеть может содержать несколько серверов и несколько клиентов. Каждый клиент может посылать запросы нескольким серверам, а каждый сервер может отвечать на запросы нескольких клиентов. Эта модель удобна для передачи данных, которые появляются периодически или в заранее известное время, как, например, значения температуры в периодическом технологическом процессе. Однако эта модель неудобна для передачи случайно возникающий событий, например, события, состоящего в случайном срабатывании датчика уровня, поскольку для получения этого события клиент должен периодически, с высокой частотой, запрашивать состояние датчика и анализировать его, перегружая сеть бесполезным трафиком.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модели взаимодействия </w:t>
      </w:r>
      <w:bookmarkStart w:id="8" w:name="издатель-подписчик"/>
      <w:r w:rsidRPr="00935C92">
        <w:rPr>
          <w:color w:val="008080"/>
          <w:sz w:val="27"/>
          <w:szCs w:val="27"/>
        </w:rPr>
        <w:t>издатель-подписчик</w:t>
      </w:r>
      <w:bookmarkEnd w:id="8"/>
      <w:r w:rsidRPr="00935C92">
        <w:rPr>
          <w:color w:val="000000"/>
          <w:sz w:val="27"/>
          <w:szCs w:val="27"/>
        </w:rPr>
        <w:t> имеется один издатель и множество подписчиков. Подписчики сообщают издателю список тегов, значения которых они хотят получать по определенному расписанию или по мере появления новых данных. Каждый клиент может подписаться на свой набор тегов. В соответствии с установленным расписанием издатель рассылает подписчикам запрошенную информацию.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любой модели взаимодействия можно выделить устройство, которое управляет другим (подчиненным) устройством. Устройство, проявившее инициативу в обмене, называют </w:t>
      </w:r>
      <w:bookmarkStart w:id="9" w:name="ведущее_устройство"/>
      <w:r w:rsidRPr="00935C92">
        <w:rPr>
          <w:i/>
          <w:iCs/>
          <w:color w:val="008080"/>
          <w:sz w:val="27"/>
          <w:szCs w:val="27"/>
        </w:rPr>
        <w:t>ведущим</w:t>
      </w:r>
      <w:bookmarkEnd w:id="9"/>
      <w:r w:rsidRPr="00935C92">
        <w:rPr>
          <w:i/>
          <w:iCs/>
          <w:color w:val="000000"/>
          <w:sz w:val="27"/>
          <w:szCs w:val="27"/>
        </w:rPr>
        <w:t>, главным или </w:t>
      </w:r>
      <w:bookmarkStart w:id="10" w:name="мастер"/>
      <w:r w:rsidRPr="00935C92">
        <w:rPr>
          <w:i/>
          <w:iCs/>
          <w:color w:val="008080"/>
          <w:sz w:val="27"/>
          <w:szCs w:val="27"/>
        </w:rPr>
        <w:t>мастером</w:t>
      </w:r>
      <w:bookmarkEnd w:id="10"/>
      <w:r w:rsidRPr="00935C92">
        <w:rPr>
          <w:color w:val="000000"/>
          <w:sz w:val="27"/>
          <w:szCs w:val="27"/>
        </w:rPr>
        <w:t> (</w:t>
      </w:r>
      <w:r w:rsidRPr="00935C92">
        <w:rPr>
          <w:color w:val="000000"/>
          <w:sz w:val="27"/>
          <w:szCs w:val="27"/>
          <w:lang w:val="en-US"/>
        </w:rPr>
        <w:t>Master</w:t>
      </w:r>
      <w:r w:rsidRPr="00935C92">
        <w:rPr>
          <w:color w:val="000000"/>
          <w:sz w:val="27"/>
          <w:szCs w:val="27"/>
        </w:rPr>
        <w:t>). Устройство, которое отвечает на запросы мастера, называют ведомым, подчиненным или </w:t>
      </w:r>
      <w:bookmarkStart w:id="11" w:name="слейв"/>
      <w:proofErr w:type="spellStart"/>
      <w:r w:rsidRPr="00935C92">
        <w:rPr>
          <w:color w:val="008080"/>
          <w:sz w:val="27"/>
          <w:szCs w:val="27"/>
        </w:rPr>
        <w:t>слейвом</w:t>
      </w:r>
      <w:bookmarkEnd w:id="11"/>
      <w:proofErr w:type="spellEnd"/>
      <w:r w:rsidRPr="00935C92">
        <w:rPr>
          <w:color w:val="000000"/>
          <w:sz w:val="27"/>
          <w:szCs w:val="27"/>
        </w:rPr>
        <w:t> (</w:t>
      </w:r>
      <w:r w:rsidRPr="00935C92">
        <w:rPr>
          <w:color w:val="000000"/>
          <w:sz w:val="27"/>
          <w:szCs w:val="27"/>
          <w:lang w:val="en-US"/>
        </w:rPr>
        <w:t>Slave</w:t>
      </w:r>
      <w:r w:rsidRPr="00935C92">
        <w:rPr>
          <w:color w:val="000000"/>
          <w:sz w:val="27"/>
          <w:szCs w:val="27"/>
        </w:rPr>
        <w:t>). </w:t>
      </w:r>
      <w:bookmarkStart w:id="12" w:name="ведомое_устройство"/>
      <w:r w:rsidRPr="00935C92">
        <w:rPr>
          <w:color w:val="008080"/>
          <w:sz w:val="27"/>
          <w:szCs w:val="27"/>
        </w:rPr>
        <w:t>Ведомое устройство</w:t>
      </w:r>
      <w:bookmarkEnd w:id="12"/>
      <w:r w:rsidRPr="00935C92">
        <w:rPr>
          <w:color w:val="000000"/>
          <w:sz w:val="27"/>
          <w:szCs w:val="27"/>
        </w:rPr>
        <w:t> никогда не начинает коммуникацию первым. Оно ждет запроса от ведущего и только отвечает на запросы. Например, в модели </w:t>
      </w:r>
      <w:bookmarkStart w:id="13" w:name="клиент-сервер"/>
      <w:r w:rsidRPr="00935C92">
        <w:rPr>
          <w:color w:val="008080"/>
          <w:sz w:val="27"/>
          <w:szCs w:val="27"/>
        </w:rPr>
        <w:t>клиент-сервер</w:t>
      </w:r>
      <w:bookmarkEnd w:id="13"/>
      <w:r w:rsidRPr="00935C92">
        <w:rPr>
          <w:color w:val="000000"/>
          <w:sz w:val="27"/>
          <w:szCs w:val="27"/>
        </w:rPr>
        <w:t> клиент является мастером, сервер - подчиненным. В модели издатель-подписчик на этапе подписки мастером является клиент, а на этапе рассылки публикаций - сервер.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сети может быть одно или несколько ведущих устройств. Такие сети называется, соответственно, </w:t>
      </w:r>
      <w:proofErr w:type="spellStart"/>
      <w:r w:rsidRPr="00935C92">
        <w:rPr>
          <w:i/>
          <w:iCs/>
          <w:color w:val="000000"/>
          <w:sz w:val="27"/>
          <w:szCs w:val="27"/>
        </w:rPr>
        <w:t>одномастерными</w:t>
      </w:r>
      <w:proofErr w:type="spellEnd"/>
      <w:r w:rsidRPr="00935C92">
        <w:rPr>
          <w:color w:val="000000"/>
          <w:sz w:val="27"/>
          <w:szCs w:val="27"/>
        </w:rPr>
        <w:t> или </w:t>
      </w:r>
      <w:proofErr w:type="spellStart"/>
      <w:r w:rsidRPr="00935C92">
        <w:rPr>
          <w:i/>
          <w:iCs/>
          <w:color w:val="000000"/>
          <w:sz w:val="27"/>
          <w:szCs w:val="27"/>
        </w:rPr>
        <w:t>многомастерными</w:t>
      </w:r>
      <w:proofErr w:type="spellEnd"/>
      <w:r w:rsidRPr="00935C92">
        <w:rPr>
          <w:color w:val="000000"/>
          <w:sz w:val="27"/>
          <w:szCs w:val="27"/>
        </w:rPr>
        <w:t>. В </w:t>
      </w:r>
      <w:bookmarkStart w:id="14" w:name="многомастерная_сеть"/>
      <w:proofErr w:type="spellStart"/>
      <w:r w:rsidRPr="00935C92">
        <w:rPr>
          <w:color w:val="008080"/>
          <w:sz w:val="27"/>
          <w:szCs w:val="27"/>
        </w:rPr>
        <w:t>многомастерной</w:t>
      </w:r>
      <w:proofErr w:type="spellEnd"/>
      <w:r w:rsidRPr="00935C92">
        <w:rPr>
          <w:color w:val="008080"/>
          <w:sz w:val="27"/>
          <w:szCs w:val="27"/>
        </w:rPr>
        <w:t xml:space="preserve"> сети</w:t>
      </w:r>
      <w:bookmarkEnd w:id="14"/>
      <w:r w:rsidRPr="00935C92">
        <w:rPr>
          <w:color w:val="000000"/>
          <w:sz w:val="27"/>
          <w:szCs w:val="27"/>
        </w:rPr>
        <w:t> возникает проблема разрешения конфликтов между устройствами, пытающимися одновременно получить доступ к среде передачи информации. Конфликты могут быть разрешены </w:t>
      </w:r>
      <w:bookmarkStart w:id="15" w:name="метод:передачи_маркера"/>
      <w:r w:rsidRPr="00935C92">
        <w:rPr>
          <w:color w:val="008080"/>
          <w:sz w:val="27"/>
          <w:szCs w:val="27"/>
        </w:rPr>
        <w:t>методом передачи маркера</w:t>
      </w:r>
      <w:bookmarkEnd w:id="15"/>
      <w:r w:rsidRPr="00935C92">
        <w:rPr>
          <w:color w:val="000000"/>
          <w:sz w:val="27"/>
          <w:szCs w:val="27"/>
        </w:rPr>
        <w:t>, как, например, в сети </w:t>
      </w:r>
      <w:proofErr w:type="spellStart"/>
      <w:r w:rsidRPr="00935C92">
        <w:rPr>
          <w:color w:val="000000"/>
          <w:sz w:val="27"/>
          <w:szCs w:val="27"/>
          <w:lang w:val="en-US"/>
        </w:rPr>
        <w:t>Profibus</w:t>
      </w:r>
      <w:proofErr w:type="spellEnd"/>
      <w:r w:rsidRPr="00935C92">
        <w:rPr>
          <w:color w:val="000000"/>
          <w:sz w:val="27"/>
          <w:szCs w:val="27"/>
        </w:rPr>
        <w:t>, </w:t>
      </w:r>
      <w:bookmarkStart w:id="16" w:name="метод:побитного_сравнения_идентификатора"/>
      <w:r w:rsidRPr="00935C92">
        <w:rPr>
          <w:color w:val="008080"/>
          <w:sz w:val="27"/>
          <w:szCs w:val="27"/>
        </w:rPr>
        <w:t>методом побитного сравнения идентификатора</w:t>
      </w:r>
      <w:bookmarkEnd w:id="16"/>
      <w:r w:rsidRPr="00935C92">
        <w:rPr>
          <w:color w:val="000000"/>
          <w:sz w:val="27"/>
          <w:szCs w:val="27"/>
        </w:rPr>
        <w:t> (используется в </w:t>
      </w:r>
      <w:r w:rsidRPr="00935C92">
        <w:rPr>
          <w:color w:val="000000"/>
          <w:sz w:val="27"/>
          <w:szCs w:val="27"/>
          <w:lang w:val="en-US"/>
        </w:rPr>
        <w:t>CAN</w:t>
      </w:r>
      <w:r w:rsidRPr="00935C92">
        <w:rPr>
          <w:color w:val="000000"/>
          <w:sz w:val="27"/>
          <w:szCs w:val="27"/>
        </w:rPr>
        <w:t>), </w:t>
      </w:r>
      <w:bookmarkStart w:id="17" w:name="метод:прослушивания_сети"/>
      <w:r w:rsidRPr="00935C92">
        <w:rPr>
          <w:color w:val="008080"/>
          <w:sz w:val="27"/>
          <w:szCs w:val="27"/>
        </w:rPr>
        <w:t>методом прослушивания сет</w:t>
      </w:r>
      <w:proofErr w:type="gramStart"/>
      <w:r w:rsidRPr="00935C92">
        <w:rPr>
          <w:color w:val="008080"/>
          <w:sz w:val="27"/>
          <w:szCs w:val="27"/>
        </w:rPr>
        <w:t>и</w:t>
      </w:r>
      <w:bookmarkEnd w:id="17"/>
      <w:r w:rsidRPr="00935C92">
        <w:rPr>
          <w:color w:val="000000"/>
          <w:sz w:val="27"/>
          <w:szCs w:val="27"/>
        </w:rPr>
        <w:t>(</w:t>
      </w:r>
      <w:proofErr w:type="gramEnd"/>
      <w:r w:rsidRPr="00935C92">
        <w:rPr>
          <w:color w:val="000000"/>
          <w:sz w:val="27"/>
          <w:szCs w:val="27"/>
        </w:rPr>
        <w:t>используется в </w:t>
      </w:r>
      <w:r w:rsidRPr="00935C92">
        <w:rPr>
          <w:color w:val="000000"/>
          <w:sz w:val="27"/>
          <w:szCs w:val="27"/>
          <w:lang w:val="en-US"/>
        </w:rPr>
        <w:t>Ethernet</w:t>
      </w:r>
      <w:r w:rsidRPr="00935C92">
        <w:rPr>
          <w:color w:val="000000"/>
          <w:sz w:val="27"/>
          <w:szCs w:val="27"/>
        </w:rPr>
        <w:t>) и </w:t>
      </w:r>
      <w:bookmarkStart w:id="18" w:name="метод:предотвращения_коллизий"/>
      <w:r w:rsidRPr="00935C92">
        <w:rPr>
          <w:color w:val="008080"/>
          <w:sz w:val="27"/>
          <w:szCs w:val="27"/>
        </w:rPr>
        <w:t>методом предотвращения коллизий</w:t>
      </w:r>
      <w:bookmarkEnd w:id="18"/>
      <w:r w:rsidRPr="00935C92">
        <w:rPr>
          <w:color w:val="000000"/>
          <w:sz w:val="27"/>
          <w:szCs w:val="27"/>
        </w:rPr>
        <w:t> (используется в беспроводных сетях).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Во всех сетях применяется </w:t>
      </w:r>
      <w:bookmarkStart w:id="19" w:name="широковещательная_рассылка"/>
      <w:r w:rsidRPr="00935C92">
        <w:rPr>
          <w:i/>
          <w:iCs/>
          <w:color w:val="008080"/>
          <w:sz w:val="27"/>
          <w:szCs w:val="27"/>
        </w:rPr>
        <w:t>"широковещательная рассылка"</w:t>
      </w:r>
      <w:bookmarkEnd w:id="19"/>
      <w:r w:rsidRPr="00935C92">
        <w:rPr>
          <w:color w:val="000000"/>
          <w:sz w:val="27"/>
          <w:szCs w:val="27"/>
        </w:rPr>
        <w:t> без определенного адреса, т.е. всем участникам сети. Такой режим используется обычно для синхронизации процессов в сети, например, для одновременного запуска процесса ввода данных всеми устройствами ввода или для синхронизации часов.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lastRenderedPageBreak/>
        <w:t>Некоторые сети используют </w:t>
      </w:r>
      <w:bookmarkStart w:id="20" w:name="многоабонентский_режим"/>
      <w:proofErr w:type="spellStart"/>
      <w:r w:rsidRPr="00935C92">
        <w:rPr>
          <w:i/>
          <w:iCs/>
          <w:color w:val="008080"/>
          <w:sz w:val="27"/>
          <w:szCs w:val="27"/>
        </w:rPr>
        <w:t>многоабонентский</w:t>
      </w:r>
      <w:proofErr w:type="spellEnd"/>
      <w:r w:rsidRPr="00935C92">
        <w:rPr>
          <w:i/>
          <w:iCs/>
          <w:color w:val="008080"/>
          <w:sz w:val="27"/>
          <w:szCs w:val="27"/>
        </w:rPr>
        <w:t xml:space="preserve"> режим</w:t>
      </w:r>
      <w:bookmarkEnd w:id="20"/>
      <w:r w:rsidRPr="00935C92">
        <w:rPr>
          <w:color w:val="000000"/>
          <w:sz w:val="27"/>
          <w:szCs w:val="27"/>
        </w:rPr>
        <w:t>, когда одно и то же сообщение посылается нескольким устройствам одновременно.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Передача информации в сети выполняется через </w:t>
      </w:r>
      <w:r w:rsidRPr="00935C92">
        <w:rPr>
          <w:i/>
          <w:iCs/>
          <w:color w:val="000000"/>
          <w:sz w:val="27"/>
          <w:szCs w:val="27"/>
        </w:rPr>
        <w:t>канал</w:t>
      </w:r>
      <w:r w:rsidRPr="00935C92">
        <w:rPr>
          <w:color w:val="000000"/>
          <w:sz w:val="27"/>
          <w:szCs w:val="27"/>
        </w:rPr>
        <w:t> между передающим и приемным устройством. </w:t>
      </w:r>
      <w:bookmarkStart w:id="21" w:name="канал"/>
      <w:r w:rsidRPr="00935C92">
        <w:rPr>
          <w:color w:val="008080"/>
          <w:sz w:val="27"/>
          <w:szCs w:val="27"/>
        </w:rPr>
        <w:t>Канал</w:t>
      </w:r>
      <w:bookmarkEnd w:id="21"/>
      <w:r w:rsidRPr="00935C92">
        <w:rPr>
          <w:color w:val="000000"/>
          <w:sz w:val="27"/>
          <w:szCs w:val="27"/>
        </w:rPr>
        <w:t> является понятием теории информации и включает в себя линию связи и приемопередающие устройства. В общем случае вместо термина </w:t>
      </w:r>
      <w:bookmarkStart w:id="22" w:name="линия:связи"/>
      <w:r w:rsidRPr="00935C92">
        <w:rPr>
          <w:color w:val="008080"/>
          <w:sz w:val="27"/>
          <w:szCs w:val="27"/>
        </w:rPr>
        <w:t>"линия связи"</w:t>
      </w:r>
      <w:bookmarkEnd w:id="22"/>
      <w:r w:rsidRPr="00935C92">
        <w:rPr>
          <w:color w:val="000000"/>
          <w:sz w:val="27"/>
          <w:szCs w:val="27"/>
        </w:rPr>
        <w:t> используют термин "</w:t>
      </w:r>
      <w:bookmarkStart w:id="23" w:name="среда_передачи"/>
      <w:r w:rsidRPr="00935C92">
        <w:rPr>
          <w:color w:val="008080"/>
          <w:sz w:val="27"/>
          <w:szCs w:val="27"/>
        </w:rPr>
        <w:t>среда передачи</w:t>
      </w:r>
      <w:bookmarkEnd w:id="23"/>
      <w:r w:rsidRPr="00935C92">
        <w:rPr>
          <w:color w:val="000000"/>
          <w:sz w:val="27"/>
          <w:szCs w:val="27"/>
        </w:rPr>
        <w:t>", в качестве которой может выступать, например, оптоволокно, эфир или витая пара проводов.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распределенных системах на основе промышленных сетей может быть пять типов данных: </w:t>
      </w:r>
      <w:r w:rsidRPr="00935C92">
        <w:rPr>
          <w:i/>
          <w:iCs/>
          <w:color w:val="000000"/>
          <w:sz w:val="27"/>
          <w:szCs w:val="27"/>
        </w:rPr>
        <w:t>сигналы, команды, состояния, события, запросы</w:t>
      </w:r>
      <w:r w:rsidRPr="00935C92">
        <w:rPr>
          <w:color w:val="000000"/>
          <w:sz w:val="27"/>
          <w:szCs w:val="27"/>
        </w:rPr>
        <w:t> 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"142" \o "Xi B., Fang Y., Chen M., Liu J. Use of Ethernet for Industrial Control Networks. -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Xi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4" w:name="сигнал"/>
      <w:r w:rsidRPr="00935C92">
        <w:rPr>
          <w:color w:val="008080"/>
          <w:sz w:val="27"/>
          <w:szCs w:val="27"/>
        </w:rPr>
        <w:t>Сигналы</w:t>
      </w:r>
      <w:bookmarkEnd w:id="24"/>
      <w:r w:rsidRPr="00935C92">
        <w:rPr>
          <w:color w:val="000000"/>
          <w:sz w:val="27"/>
          <w:szCs w:val="27"/>
        </w:rPr>
        <w:t> - это результаты измерений, получаемые от датчиков и измерительных преобразователей. Их "время жизни" очень короткое, поэтому часто требуется получить только последние данные и в максимально короткий срок.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5" w:name="команды"/>
      <w:r w:rsidRPr="00935C92">
        <w:rPr>
          <w:color w:val="008080"/>
          <w:sz w:val="27"/>
          <w:szCs w:val="27"/>
        </w:rPr>
        <w:t>Команды</w:t>
      </w:r>
      <w:bookmarkEnd w:id="25"/>
      <w:r w:rsidRPr="00935C92">
        <w:rPr>
          <w:color w:val="000000"/>
          <w:sz w:val="27"/>
          <w:szCs w:val="27"/>
        </w:rPr>
        <w:t xml:space="preserve"> - это сообщения, которые вызывают некоторые действия, например, закрытие клапана или включение </w:t>
      </w:r>
      <w:proofErr w:type="spellStart"/>
      <w:r w:rsidRPr="00935C92">
        <w:rPr>
          <w:color w:val="000000"/>
          <w:sz w:val="27"/>
          <w:szCs w:val="27"/>
        </w:rPr>
        <w:t>ПИД-регулятора</w:t>
      </w:r>
      <w:proofErr w:type="spellEnd"/>
      <w:r w:rsidRPr="00935C92">
        <w:rPr>
          <w:color w:val="000000"/>
          <w:sz w:val="27"/>
          <w:szCs w:val="27"/>
        </w:rPr>
        <w:t>. Большинство систем должны обрабатывать потоки команд, которые передаются адресату с высокой надежностью и их нельзя передать повторно.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6" w:name="состояние"/>
      <w:r w:rsidRPr="00935C92">
        <w:rPr>
          <w:color w:val="008080"/>
          <w:sz w:val="27"/>
          <w:szCs w:val="27"/>
        </w:rPr>
        <w:t>Состояние</w:t>
      </w:r>
      <w:bookmarkEnd w:id="26"/>
      <w:r w:rsidRPr="00935C92">
        <w:rPr>
          <w:color w:val="000000"/>
          <w:sz w:val="27"/>
          <w:szCs w:val="27"/>
        </w:rPr>
        <w:t> показывает текущее или будущее состояние системы, в которое она должна перейти. Требование к времени его доставки может быть не такие жестким, как для команд; непринятое состояние может быть послано повторно.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7" w:name="событие"/>
      <w:r w:rsidRPr="00935C92">
        <w:rPr>
          <w:color w:val="008080"/>
          <w:sz w:val="27"/>
          <w:szCs w:val="27"/>
        </w:rPr>
        <w:t>Событие</w:t>
      </w:r>
      <w:bookmarkEnd w:id="27"/>
      <w:r w:rsidRPr="00935C92">
        <w:rPr>
          <w:color w:val="000000"/>
          <w:sz w:val="27"/>
          <w:szCs w:val="27"/>
        </w:rPr>
        <w:t xml:space="preserve"> наступает обычно при достижении текущим параметром граничного значения. Например, событием может быть выход температуры за технологически допустимую границу. За появлением события должны следовать ответные действия (подробнее </w:t>
      </w:r>
      <w:proofErr w:type="gramStart"/>
      <w:r w:rsidRPr="00935C92">
        <w:rPr>
          <w:color w:val="000000"/>
          <w:sz w:val="27"/>
          <w:szCs w:val="27"/>
        </w:rPr>
        <w:t>см</w:t>
      </w:r>
      <w:proofErr w:type="gramEnd"/>
      <w:r w:rsidRPr="00935C92">
        <w:rPr>
          <w:color w:val="000000"/>
          <w:sz w:val="27"/>
          <w:szCs w:val="27"/>
        </w:rPr>
        <w:t>. раздел </w:t>
      </w:r>
      <w:hyperlink r:id="rId8" w:history="1">
        <w:r w:rsidRPr="00935C92">
          <w:rPr>
            <w:color w:val="005ACE"/>
            <w:sz w:val="27"/>
          </w:rPr>
          <w:t>"Программное обеспечение"</w:t>
        </w:r>
      </w:hyperlink>
      <w:r w:rsidRPr="00935C92">
        <w:rPr>
          <w:color w:val="000000"/>
          <w:sz w:val="27"/>
          <w:szCs w:val="27"/>
        </w:rPr>
        <w:t>), поэтому для событий особенно важно требование гарантированного времени доставки.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8" w:name="запрос"/>
      <w:r w:rsidRPr="00935C92">
        <w:rPr>
          <w:color w:val="008080"/>
          <w:sz w:val="27"/>
          <w:szCs w:val="27"/>
        </w:rPr>
        <w:t>Запрос</w:t>
      </w:r>
      <w:bookmarkEnd w:id="28"/>
      <w:r w:rsidRPr="00935C92">
        <w:rPr>
          <w:color w:val="000000"/>
          <w:sz w:val="27"/>
          <w:szCs w:val="27"/>
        </w:rPr>
        <w:t> - это команда, посылаемая для того, чтобы получить ответ. Примером может быть запрос серверу, который выдает на него ответ.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Ниже при описании сетей будет использоваться понятие </w:t>
      </w:r>
      <w:bookmarkStart w:id="29" w:name="фрейм"/>
      <w:r w:rsidRPr="00935C92">
        <w:rPr>
          <w:i/>
          <w:iCs/>
          <w:color w:val="008080"/>
          <w:sz w:val="27"/>
          <w:szCs w:val="27"/>
        </w:rPr>
        <w:t>фрейма</w:t>
      </w:r>
      <w:bookmarkEnd w:id="29"/>
      <w:r w:rsidRPr="00935C92">
        <w:rPr>
          <w:color w:val="000000"/>
          <w:sz w:val="27"/>
          <w:szCs w:val="27"/>
        </w:rPr>
        <w:t>. Под фреймом понимают набор данных, передаваемых по сети и имеющих строго оговоренную структуру (формат). Термины </w:t>
      </w:r>
      <w:bookmarkStart w:id="30" w:name="кадр"/>
      <w:r w:rsidRPr="00935C92">
        <w:rPr>
          <w:color w:val="008080"/>
          <w:sz w:val="27"/>
          <w:szCs w:val="27"/>
        </w:rPr>
        <w:t>"кадр"</w:t>
      </w:r>
      <w:bookmarkEnd w:id="30"/>
      <w:r w:rsidRPr="00935C92">
        <w:rPr>
          <w:color w:val="000000"/>
          <w:sz w:val="27"/>
          <w:szCs w:val="27"/>
        </w:rPr>
        <w:t>, </w:t>
      </w:r>
      <w:bookmarkStart w:id="31" w:name="дейтаграмма"/>
      <w:r w:rsidRPr="00935C92">
        <w:rPr>
          <w:color w:val="008080"/>
          <w:sz w:val="27"/>
          <w:szCs w:val="27"/>
        </w:rPr>
        <w:t>"дейтаграмма"</w:t>
      </w:r>
      <w:bookmarkEnd w:id="31"/>
      <w:r w:rsidRPr="00935C92">
        <w:rPr>
          <w:color w:val="000000"/>
          <w:sz w:val="27"/>
          <w:szCs w:val="27"/>
        </w:rPr>
        <w:t> </w:t>
      </w:r>
      <w:bookmarkStart w:id="32" w:name="сегмент"/>
      <w:r w:rsidRPr="00935C92">
        <w:rPr>
          <w:color w:val="008080"/>
          <w:sz w:val="27"/>
          <w:szCs w:val="27"/>
        </w:rPr>
        <w:t>"сегмент"</w:t>
      </w:r>
      <w:bookmarkEnd w:id="32"/>
      <w:r w:rsidRPr="00935C92">
        <w:rPr>
          <w:color w:val="000000"/>
          <w:sz w:val="27"/>
          <w:szCs w:val="27"/>
        </w:rPr>
        <w:t>, используемые в стандартах на различные промышленные сети, ниже будут использованы как синонимы фрейма.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Сети могут иметь топологию </w:t>
      </w:r>
      <w:bookmarkStart w:id="33" w:name="топология_сети:звездообразная"/>
      <w:r w:rsidRPr="00935C92">
        <w:rPr>
          <w:color w:val="008080"/>
          <w:sz w:val="27"/>
          <w:szCs w:val="27"/>
        </w:rPr>
        <w:t>звезды</w:t>
      </w:r>
      <w:bookmarkEnd w:id="33"/>
      <w:r w:rsidRPr="00935C92">
        <w:rPr>
          <w:color w:val="000000"/>
          <w:sz w:val="27"/>
          <w:szCs w:val="27"/>
        </w:rPr>
        <w:t>, </w:t>
      </w:r>
      <w:bookmarkStart w:id="34" w:name="топология_сети:кольцевая"/>
      <w:r w:rsidRPr="00935C92">
        <w:rPr>
          <w:color w:val="008080"/>
          <w:sz w:val="27"/>
          <w:szCs w:val="27"/>
        </w:rPr>
        <w:t>кольца</w:t>
      </w:r>
      <w:bookmarkEnd w:id="34"/>
      <w:r w:rsidRPr="00935C92">
        <w:rPr>
          <w:color w:val="000000"/>
          <w:sz w:val="27"/>
          <w:szCs w:val="27"/>
        </w:rPr>
        <w:t>, </w:t>
      </w:r>
      <w:bookmarkStart w:id="35" w:name="топология_сети:шинная"/>
      <w:r w:rsidRPr="00935C92">
        <w:rPr>
          <w:color w:val="008080"/>
          <w:sz w:val="27"/>
          <w:szCs w:val="27"/>
        </w:rPr>
        <w:t>шины</w:t>
      </w:r>
      <w:bookmarkEnd w:id="35"/>
      <w:r w:rsidRPr="00935C92">
        <w:rPr>
          <w:color w:val="000000"/>
          <w:sz w:val="27"/>
          <w:szCs w:val="27"/>
        </w:rPr>
        <w:t> или смешанную. "Звезда" в промышленной автоматизации используется редко. К</w:t>
      </w:r>
      <w:r w:rsidRPr="00935C92">
        <w:rPr>
          <w:i/>
          <w:iCs/>
          <w:color w:val="000000"/>
          <w:sz w:val="27"/>
          <w:szCs w:val="27"/>
        </w:rPr>
        <w:t>ольцо</w:t>
      </w:r>
      <w:r w:rsidRPr="00935C92">
        <w:rPr>
          <w:color w:val="000000"/>
          <w:sz w:val="27"/>
          <w:szCs w:val="27"/>
        </w:rPr>
        <w:t xml:space="preserve"> используется в основном для передачи маркера в </w:t>
      </w:r>
      <w:proofErr w:type="spellStart"/>
      <w:r w:rsidRPr="00935C92">
        <w:rPr>
          <w:color w:val="000000"/>
          <w:sz w:val="27"/>
          <w:szCs w:val="27"/>
        </w:rPr>
        <w:t>многомастерных</w:t>
      </w:r>
      <w:proofErr w:type="spellEnd"/>
      <w:r w:rsidRPr="00935C92">
        <w:rPr>
          <w:color w:val="000000"/>
          <w:sz w:val="27"/>
          <w:szCs w:val="27"/>
        </w:rPr>
        <w:t xml:space="preserve"> сетях. Шинная топология является общепринятой, что является одной из причин применения термина "</w:t>
      </w:r>
      <w:bookmarkStart w:id="36" w:name="промышленная:шина"/>
      <w:r w:rsidRPr="00935C92">
        <w:rPr>
          <w:color w:val="008080"/>
          <w:sz w:val="27"/>
          <w:szCs w:val="27"/>
        </w:rPr>
        <w:t>промышленная шина</w:t>
      </w:r>
      <w:bookmarkEnd w:id="36"/>
      <w:r w:rsidRPr="00935C92">
        <w:rPr>
          <w:color w:val="000000"/>
          <w:sz w:val="27"/>
          <w:szCs w:val="27"/>
        </w:rPr>
        <w:t xml:space="preserve">" </w:t>
      </w:r>
      <w:proofErr w:type="gramStart"/>
      <w:r w:rsidRPr="00935C92">
        <w:rPr>
          <w:color w:val="000000"/>
          <w:sz w:val="27"/>
          <w:szCs w:val="27"/>
        </w:rPr>
        <w:t>вместо</w:t>
      </w:r>
      <w:proofErr w:type="gramEnd"/>
      <w:r w:rsidRPr="00935C92">
        <w:rPr>
          <w:color w:val="000000"/>
          <w:sz w:val="27"/>
          <w:szCs w:val="27"/>
        </w:rPr>
        <w:t xml:space="preserve"> "промышленная сеть". К общей шине в разных местах может быть подключено произвольное количество устройств.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Основными параметрами промышленных сетей являются </w:t>
      </w:r>
      <w:r w:rsidRPr="00935C92">
        <w:rPr>
          <w:i/>
          <w:iCs/>
          <w:color w:val="000000"/>
          <w:sz w:val="27"/>
          <w:szCs w:val="27"/>
        </w:rPr>
        <w:t>производительность</w:t>
      </w:r>
      <w:r w:rsidRPr="00935C92">
        <w:rPr>
          <w:color w:val="000000"/>
          <w:sz w:val="27"/>
          <w:szCs w:val="27"/>
        </w:rPr>
        <w:t> и </w:t>
      </w:r>
      <w:r w:rsidRPr="00935C92">
        <w:rPr>
          <w:i/>
          <w:iCs/>
          <w:color w:val="000000"/>
          <w:sz w:val="27"/>
          <w:szCs w:val="27"/>
        </w:rPr>
        <w:t>надежность</w:t>
      </w:r>
      <w:r w:rsidRPr="00935C92">
        <w:rPr>
          <w:color w:val="000000"/>
          <w:sz w:val="27"/>
          <w:szCs w:val="27"/>
        </w:rPr>
        <w:t>. </w:t>
      </w:r>
      <w:bookmarkStart w:id="37" w:name="производительность_сети"/>
      <w:r w:rsidRPr="00935C92">
        <w:rPr>
          <w:color w:val="008080"/>
          <w:sz w:val="27"/>
          <w:szCs w:val="27"/>
        </w:rPr>
        <w:t xml:space="preserve">Производительность </w:t>
      </w:r>
      <w:proofErr w:type="spellStart"/>
      <w:r w:rsidRPr="00935C92">
        <w:rPr>
          <w:color w:val="008080"/>
          <w:sz w:val="27"/>
          <w:szCs w:val="27"/>
        </w:rPr>
        <w:t>сети</w:t>
      </w:r>
      <w:bookmarkEnd w:id="37"/>
      <w:r w:rsidRPr="00935C92">
        <w:rPr>
          <w:color w:val="000000"/>
          <w:sz w:val="27"/>
          <w:szCs w:val="27"/>
        </w:rPr>
        <w:t>характеризуется</w:t>
      </w:r>
      <w:proofErr w:type="spellEnd"/>
      <w:r w:rsidRPr="00935C92">
        <w:rPr>
          <w:color w:val="000000"/>
          <w:sz w:val="27"/>
          <w:szCs w:val="27"/>
        </w:rPr>
        <w:t> </w:t>
      </w:r>
      <w:r w:rsidRPr="00935C92">
        <w:rPr>
          <w:i/>
          <w:iCs/>
          <w:color w:val="000000"/>
          <w:sz w:val="27"/>
          <w:szCs w:val="27"/>
        </w:rPr>
        <w:t>временем реакции</w:t>
      </w:r>
      <w:r w:rsidRPr="00935C92">
        <w:rPr>
          <w:color w:val="000000"/>
          <w:sz w:val="27"/>
          <w:szCs w:val="27"/>
        </w:rPr>
        <w:t> и </w:t>
      </w:r>
      <w:r w:rsidRPr="00935C92">
        <w:rPr>
          <w:i/>
          <w:iCs/>
          <w:color w:val="000000"/>
          <w:sz w:val="27"/>
          <w:szCs w:val="27"/>
        </w:rPr>
        <w:t>пропускной способностью</w:t>
      </w:r>
      <w:r w:rsidRPr="00935C92">
        <w:rPr>
          <w:color w:val="000000"/>
          <w:sz w:val="27"/>
          <w:szCs w:val="27"/>
        </w:rPr>
        <w:t> 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"90" \o "Олифер В.Г., Олифер Н.А. Основы сетей передачи данных. - М.: ИНТУИТ.РУ,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Олифер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38" w:name="время:реакции:сети"/>
      <w:r w:rsidRPr="00935C92">
        <w:rPr>
          <w:color w:val="008080"/>
          <w:sz w:val="27"/>
          <w:szCs w:val="27"/>
        </w:rPr>
        <w:lastRenderedPageBreak/>
        <w:t>Время реакции</w:t>
      </w:r>
      <w:bookmarkEnd w:id="38"/>
      <w:r w:rsidRPr="00935C92">
        <w:rPr>
          <w:color w:val="000000"/>
          <w:sz w:val="27"/>
          <w:szCs w:val="27"/>
        </w:rPr>
        <w:t> сети определяется как интервал времени между запросом ведущего устройства и ответом ведомого при условии, что ведомое устройство имеет пренебрежимо малую задержку выработки ответа на запрос.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39" w:name="пропускная_способность"/>
      <w:r w:rsidRPr="00935C92">
        <w:rPr>
          <w:color w:val="008080"/>
          <w:sz w:val="27"/>
          <w:szCs w:val="27"/>
        </w:rPr>
        <w:t>Пропускная способность</w:t>
      </w:r>
      <w:bookmarkEnd w:id="39"/>
      <w:r w:rsidRPr="00935C92">
        <w:rPr>
          <w:color w:val="000000"/>
          <w:sz w:val="27"/>
          <w:szCs w:val="27"/>
        </w:rPr>
        <w:t> сети определяет количество информации, переносимой сетью в единицу времени. Измеряется в бит/</w:t>
      </w:r>
      <w:proofErr w:type="gramStart"/>
      <w:r w:rsidRPr="00935C92">
        <w:rPr>
          <w:color w:val="000000"/>
          <w:sz w:val="27"/>
          <w:szCs w:val="27"/>
        </w:rPr>
        <w:t>с</w:t>
      </w:r>
      <w:proofErr w:type="gramEnd"/>
      <w:r w:rsidRPr="00935C92">
        <w:rPr>
          <w:color w:val="000000"/>
          <w:sz w:val="27"/>
          <w:szCs w:val="27"/>
        </w:rPr>
        <w:t xml:space="preserve"> и зависит </w:t>
      </w:r>
      <w:proofErr w:type="gramStart"/>
      <w:r w:rsidRPr="00935C92">
        <w:rPr>
          <w:color w:val="000000"/>
          <w:sz w:val="27"/>
          <w:szCs w:val="27"/>
        </w:rPr>
        <w:t>от</w:t>
      </w:r>
      <w:proofErr w:type="gramEnd"/>
      <w:r w:rsidRPr="00935C92">
        <w:rPr>
          <w:color w:val="000000"/>
          <w:sz w:val="27"/>
          <w:szCs w:val="27"/>
        </w:rPr>
        <w:t xml:space="preserve"> быстродействия сетевых приемопередатчиков и среды передачи.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Важной характеристикой промышленных сетей является </w:t>
      </w:r>
      <w:bookmarkStart w:id="40" w:name="надежность:доставки"/>
      <w:r w:rsidRPr="00935C92">
        <w:rPr>
          <w:color w:val="008080"/>
          <w:sz w:val="27"/>
          <w:szCs w:val="27"/>
        </w:rPr>
        <w:t>надежность доставки</w:t>
      </w:r>
      <w:bookmarkEnd w:id="40"/>
      <w:r w:rsidRPr="00935C92">
        <w:rPr>
          <w:color w:val="000000"/>
          <w:sz w:val="27"/>
          <w:szCs w:val="27"/>
        </w:rPr>
        <w:t xml:space="preserve"> данных. </w:t>
      </w:r>
      <w:proofErr w:type="gramStart"/>
      <w:r w:rsidRPr="00935C92">
        <w:rPr>
          <w:color w:val="000000"/>
          <w:sz w:val="27"/>
          <w:szCs w:val="27"/>
        </w:rPr>
        <w:t>Надежность (см. также раздел</w:t>
      </w:r>
      <w:hyperlink r:id="rId9" w:history="1">
        <w:r w:rsidRPr="00935C92">
          <w:rPr>
            <w:color w:val="005ACE"/>
            <w:sz w:val="27"/>
          </w:rPr>
          <w:t>"Аппаратное резервирование"</w:t>
        </w:r>
      </w:hyperlink>
      <w:r w:rsidRPr="00935C92">
        <w:rPr>
          <w:color w:val="000000"/>
          <w:sz w:val="27"/>
          <w:szCs w:val="27"/>
        </w:rPr>
        <w:t>) характеризуется </w:t>
      </w:r>
      <w:r w:rsidRPr="00935C92">
        <w:rPr>
          <w:i/>
          <w:iCs/>
          <w:color w:val="000000"/>
          <w:sz w:val="27"/>
          <w:szCs w:val="27"/>
        </w:rPr>
        <w:t>коэффициентом готовности, </w:t>
      </w:r>
      <w:bookmarkStart w:id="41" w:name="вероятность:доставки_данных"/>
      <w:r w:rsidRPr="00935C92">
        <w:rPr>
          <w:i/>
          <w:iCs/>
          <w:color w:val="008080"/>
          <w:sz w:val="27"/>
          <w:szCs w:val="27"/>
        </w:rPr>
        <w:t>вероятностью доставки данных</w:t>
      </w:r>
      <w:bookmarkEnd w:id="41"/>
      <w:r w:rsidRPr="00935C92">
        <w:rPr>
          <w:i/>
          <w:iCs/>
          <w:color w:val="000000"/>
          <w:sz w:val="27"/>
          <w:szCs w:val="27"/>
        </w:rPr>
        <w:t>, предсказуемостью времени доставки, безопасностью, отказоустойчивостью</w:t>
      </w:r>
      <w:r w:rsidRPr="00935C92">
        <w:rPr>
          <w:color w:val="000000"/>
          <w:sz w:val="27"/>
          <w:szCs w:val="27"/>
        </w:rPr>
        <w:t> 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"90" \o "Олифер В.Г., Олифер Н.А. Основы сетей передачи данных. - М.: ИНТУИТ.РУ,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Олифер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  <w:proofErr w:type="gramEnd"/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42" w:name="коэффициент:готовности"/>
      <w:r w:rsidRPr="00935C92">
        <w:rPr>
          <w:color w:val="008080"/>
          <w:sz w:val="27"/>
          <w:szCs w:val="27"/>
        </w:rPr>
        <w:t>Коэффициент готовности</w:t>
      </w:r>
      <w:bookmarkEnd w:id="42"/>
      <w:r w:rsidRPr="00935C92">
        <w:rPr>
          <w:color w:val="000000"/>
          <w:sz w:val="27"/>
          <w:szCs w:val="27"/>
        </w:rPr>
        <w:t> равен отношению времени наработки до отказа к сумме времени наработки до отказа и времени восстановления после отказа.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Вероятность доставки данных определяется </w:t>
      </w:r>
      <w:bookmarkStart w:id="43" w:name="помехоустойчивость_канала"/>
      <w:r w:rsidRPr="00935C92">
        <w:rPr>
          <w:color w:val="008080"/>
          <w:sz w:val="27"/>
          <w:szCs w:val="27"/>
        </w:rPr>
        <w:t>помехоустойчивостью канала</w:t>
      </w:r>
      <w:bookmarkEnd w:id="43"/>
      <w:r w:rsidRPr="00935C92">
        <w:rPr>
          <w:color w:val="000000"/>
          <w:sz w:val="27"/>
          <w:szCs w:val="27"/>
        </w:rPr>
        <w:t> передачи и </w:t>
      </w:r>
      <w:bookmarkStart w:id="44" w:name="детерминированность_сети"/>
      <w:r w:rsidRPr="00935C92">
        <w:rPr>
          <w:color w:val="008080"/>
          <w:sz w:val="27"/>
          <w:szCs w:val="27"/>
        </w:rPr>
        <w:t>детерминированностью</w:t>
      </w:r>
      <w:bookmarkEnd w:id="44"/>
      <w:r w:rsidRPr="00935C92">
        <w:rPr>
          <w:color w:val="000000"/>
          <w:sz w:val="27"/>
          <w:szCs w:val="27"/>
        </w:rPr>
        <w:t xml:space="preserve"> доступа к каналу. </w:t>
      </w:r>
      <w:proofErr w:type="gramStart"/>
      <w:r w:rsidRPr="00935C92">
        <w:rPr>
          <w:color w:val="000000"/>
          <w:sz w:val="27"/>
          <w:szCs w:val="27"/>
        </w:rPr>
        <w:t>В беспроводных сетях </w:t>
      </w:r>
      <w:bookmarkStart w:id="45" w:name="вероятность:потери_пакетов"/>
      <w:r w:rsidRPr="00935C92">
        <w:rPr>
          <w:color w:val="008080"/>
          <w:sz w:val="27"/>
          <w:szCs w:val="27"/>
        </w:rPr>
        <w:t>вероятность потери пакетов</w:t>
      </w:r>
      <w:bookmarkEnd w:id="45"/>
      <w:r w:rsidRPr="00935C92">
        <w:rPr>
          <w:color w:val="000000"/>
          <w:sz w:val="27"/>
          <w:szCs w:val="27"/>
        </w:rPr>
        <w:t> при передаче гораздо выше, чем в проводных.</w:t>
      </w:r>
      <w:proofErr w:type="gramEnd"/>
      <w:r w:rsidRPr="00935C92">
        <w:rPr>
          <w:color w:val="000000"/>
          <w:sz w:val="27"/>
          <w:szCs w:val="27"/>
        </w:rPr>
        <w:t xml:space="preserve"> В сетях со случайным методом доступа к каналу существует вероятность того, что данные никогда не будут доставлены абоненту.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Время доставки данных в офисных сетях </w:t>
      </w:r>
      <w:r w:rsidRPr="00935C92">
        <w:rPr>
          <w:color w:val="000000"/>
          <w:sz w:val="27"/>
          <w:szCs w:val="27"/>
          <w:lang w:val="en-US"/>
        </w:rPr>
        <w:t>Ethernet</w:t>
      </w:r>
      <w:r w:rsidRPr="00935C92">
        <w:rPr>
          <w:color w:val="000000"/>
          <w:sz w:val="27"/>
          <w:szCs w:val="27"/>
        </w:rPr>
        <w:t xml:space="preserve"> является случайной величиной, однако в </w:t>
      </w:r>
      <w:proofErr w:type="gramStart"/>
      <w:r w:rsidRPr="00935C92">
        <w:rPr>
          <w:color w:val="000000"/>
          <w:sz w:val="27"/>
          <w:szCs w:val="27"/>
        </w:rPr>
        <w:t>промышленном</w:t>
      </w:r>
      <w:proofErr w:type="gramEnd"/>
      <w:r w:rsidRPr="00935C92">
        <w:rPr>
          <w:color w:val="000000"/>
          <w:sz w:val="27"/>
          <w:szCs w:val="27"/>
        </w:rPr>
        <w:t> </w:t>
      </w:r>
      <w:r w:rsidRPr="00935C92">
        <w:rPr>
          <w:color w:val="000000"/>
          <w:sz w:val="27"/>
          <w:szCs w:val="27"/>
          <w:lang w:val="en-US"/>
        </w:rPr>
        <w:t>Ethernet</w:t>
      </w:r>
      <w:r w:rsidRPr="00935C92">
        <w:rPr>
          <w:color w:val="000000"/>
          <w:sz w:val="27"/>
          <w:szCs w:val="27"/>
        </w:rPr>
        <w:t> эта проблема решена применением коммутаторов.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46" w:name="безопасность:сети"/>
      <w:r w:rsidRPr="00935C92">
        <w:rPr>
          <w:color w:val="008080"/>
          <w:sz w:val="27"/>
          <w:szCs w:val="27"/>
        </w:rPr>
        <w:t>Безопасность</w:t>
      </w:r>
      <w:bookmarkEnd w:id="46"/>
      <w:r w:rsidRPr="00935C92">
        <w:rPr>
          <w:color w:val="000000"/>
          <w:sz w:val="27"/>
          <w:szCs w:val="27"/>
        </w:rPr>
        <w:t> - это способность сети защитить передаваемые данные от несанкционированного доступа.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47" w:name="отказоустойчивость_сети"/>
      <w:r w:rsidRPr="00935C92">
        <w:rPr>
          <w:color w:val="008080"/>
          <w:sz w:val="27"/>
          <w:szCs w:val="27"/>
        </w:rPr>
        <w:t>Отказоустойчивость</w:t>
      </w:r>
      <w:bookmarkEnd w:id="47"/>
      <w:r w:rsidRPr="00935C92">
        <w:rPr>
          <w:color w:val="000000"/>
          <w:sz w:val="27"/>
          <w:szCs w:val="27"/>
        </w:rPr>
        <w:t> - это способность сети продолжать функционирование при отказе некоторых элементов. При этом характеристики системы могут ухудшиться, но она не теряет работоспособности.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последнее время появился термин "качество обслуживания" (</w:t>
      </w:r>
      <w:bookmarkStart w:id="48" w:name="QoS"/>
      <w:proofErr w:type="spellStart"/>
      <w:r w:rsidRPr="00935C92">
        <w:rPr>
          <w:color w:val="008080"/>
          <w:sz w:val="27"/>
          <w:szCs w:val="27"/>
        </w:rPr>
        <w:t>QoS</w:t>
      </w:r>
      <w:bookmarkEnd w:id="48"/>
      <w:proofErr w:type="spellEnd"/>
      <w:r w:rsidRPr="00935C92">
        <w:rPr>
          <w:color w:val="000000"/>
          <w:sz w:val="27"/>
          <w:szCs w:val="27"/>
        </w:rPr>
        <w:t> - "</w:t>
      </w:r>
      <w:proofErr w:type="spellStart"/>
      <w:r w:rsidRPr="00935C92">
        <w:rPr>
          <w:color w:val="000000"/>
          <w:sz w:val="27"/>
          <w:szCs w:val="27"/>
        </w:rPr>
        <w:t>Quality</w:t>
      </w:r>
      <w:proofErr w:type="spellEnd"/>
      <w:r w:rsidRPr="00935C92">
        <w:rPr>
          <w:color w:val="000000"/>
          <w:sz w:val="27"/>
          <w:szCs w:val="27"/>
        </w:rPr>
        <w:t xml:space="preserve"> </w:t>
      </w:r>
      <w:proofErr w:type="spellStart"/>
      <w:r w:rsidRPr="00935C92">
        <w:rPr>
          <w:color w:val="000000"/>
          <w:sz w:val="27"/>
          <w:szCs w:val="27"/>
        </w:rPr>
        <w:t>of</w:t>
      </w:r>
      <w:proofErr w:type="spellEnd"/>
      <w:r w:rsidRPr="00935C92">
        <w:rPr>
          <w:color w:val="000000"/>
          <w:sz w:val="27"/>
          <w:szCs w:val="27"/>
        </w:rPr>
        <w:t xml:space="preserve"> </w:t>
      </w:r>
      <w:proofErr w:type="spellStart"/>
      <w:r w:rsidRPr="00935C92">
        <w:rPr>
          <w:color w:val="000000"/>
          <w:sz w:val="27"/>
          <w:szCs w:val="27"/>
        </w:rPr>
        <w:t>Service</w:t>
      </w:r>
      <w:proofErr w:type="spellEnd"/>
      <w:r w:rsidRPr="00935C92">
        <w:rPr>
          <w:color w:val="000000"/>
          <w:sz w:val="27"/>
          <w:szCs w:val="27"/>
        </w:rPr>
        <w:t xml:space="preserve">"). </w:t>
      </w:r>
      <w:proofErr w:type="spellStart"/>
      <w:r w:rsidRPr="00935C92">
        <w:rPr>
          <w:color w:val="000000"/>
          <w:sz w:val="27"/>
          <w:szCs w:val="27"/>
        </w:rPr>
        <w:t>QoS</w:t>
      </w:r>
      <w:proofErr w:type="spellEnd"/>
      <w:r w:rsidRPr="00935C92">
        <w:rPr>
          <w:color w:val="000000"/>
          <w:sz w:val="27"/>
          <w:szCs w:val="27"/>
        </w:rPr>
        <w:t xml:space="preserve"> определяет вероятность того, что сеть будет передавать заданный поток данных между двумя узлами в соответствии с потребностями приложения 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"90" \o "Олифер В.Г., Олифер Н.А. Основы сетей передачи данных. - М.: ИНТУИТ.РУ,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Олифер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8A50F9">
      <w:pPr>
        <w:ind w:firstLine="851"/>
        <w:jc w:val="both"/>
      </w:pPr>
    </w:p>
    <w:p w:rsidR="008A50F9" w:rsidRDefault="008A50F9" w:rsidP="008A50F9">
      <w:pPr>
        <w:ind w:firstLine="851"/>
        <w:jc w:val="both"/>
        <w:rPr>
          <w:lang w:val="kk-KZ"/>
        </w:rPr>
      </w:pPr>
    </w:p>
    <w:p w:rsidR="008A50F9" w:rsidRPr="00D76F34" w:rsidRDefault="008A50F9" w:rsidP="008A50F9">
      <w:pPr>
        <w:ind w:firstLine="851"/>
        <w:jc w:val="both"/>
        <w:rPr>
          <w:lang w:val="kk-KZ"/>
        </w:rPr>
      </w:pPr>
    </w:p>
    <w:p w:rsidR="007F50D6" w:rsidRDefault="007F50D6"/>
    <w:sectPr w:rsidR="007F50D6" w:rsidSect="007F5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56D60"/>
    <w:multiLevelType w:val="multilevel"/>
    <w:tmpl w:val="9A5C456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53A479C8"/>
    <w:multiLevelType w:val="multilevel"/>
    <w:tmpl w:val="D1AC607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50F9"/>
    <w:rsid w:val="007A71A9"/>
    <w:rsid w:val="007F50D6"/>
    <w:rsid w:val="008A50F9"/>
    <w:rsid w:val="00935C92"/>
    <w:rsid w:val="0097531C"/>
    <w:rsid w:val="00E81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F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5C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7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okasutp.ru/Chapter9_1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ookasutp.ru/References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okasutp.ru/References.asp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bookasutp.ru/References.asp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ookasutp.ru/Chapter8_1.asp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2057</Words>
  <Characters>11726</Characters>
  <Application>Microsoft Office Word</Application>
  <DocSecurity>0</DocSecurity>
  <Lines>97</Lines>
  <Paragraphs>27</Paragraphs>
  <ScaleCrop>false</ScaleCrop>
  <Company/>
  <LinksUpToDate>false</LinksUpToDate>
  <CharactersWithSpaces>13756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4</cp:revision>
  <dcterms:created xsi:type="dcterms:W3CDTF">2018-02-16T06:12:00Z</dcterms:created>
  <dcterms:modified xsi:type="dcterms:W3CDTF">2018-02-16T07:29:00Z</dcterms:modified>
</cp:coreProperties>
</file>